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Khaled Mohammed Kayed Alhyasat — Publications</w:t>
      </w:r>
    </w:p>
    <w:p>
      <w:pPr>
        <w:spacing w:after="240"/>
      </w:pPr>
      <w:r>
        <w:rPr>
          <w:color w:val="555555"/>
          <w:sz w:val="22"/>
        </w:rPr>
        <w:t xml:space="preserve">Reference list (Chicago style) · 21 publication(s)</w:t>
      </w:r>
    </w:p>
    <w:p>
      <w:pPr>
        <w:ind w:left="720" w:hanging="720"/>
        <w:spacing w:after="160" w:line="276" w:lineRule="auto"/>
      </w:pPr>
      <w:r>
        <w:t xml:space="preserve">Al-Hamad, Mohammad, Khaled M. K Alhyasat, Abdelwahhab Allozi, and Ahmad Qasim Mohammad Alhamad. 2024. “Medium of Instruction Matters: Reflecting Voices from EFL Teachers in Online/Tradition Instruction and the Impacts on Their Job Satisfaction, Self-Esteem, and Professional Well-being.” </w:t>
      </w:r>
      <w:r>
        <w:rPr>
          <w:i/>
        </w:rPr>
        <w:t xml:space="preserve">CALL-EJ</w:t>
      </w:r>
      <w:r>
        <w:t xml:space="preserve"> 25 (4): 414–438. https://doi.org/nan.</w:t>
      </w:r>
    </w:p>
    <w:p>
      <w:pPr>
        <w:ind w:left="720" w:hanging="720"/>
        <w:spacing w:after="160" w:line="276" w:lineRule="auto"/>
      </w:pPr>
      <w:r>
        <w:t xml:space="preserve">Alhyasat, Khaled M. K. 2023. “Impact of e-Human Resources Management on Public Safety with Mediating role of Occupational Health.” </w:t>
      </w:r>
      <w:r>
        <w:rPr>
          <w:i/>
        </w:rPr>
        <w:t xml:space="preserve">2nd International Conference on Business Analytics for Technology and Security, ICBATS 2023</w:t>
      </w:r>
      <w:r>
        <w:t xml:space="preserve">. https://doi.org/10.1109/ICBATS57792.2023.10111207.</w:t>
      </w:r>
    </w:p>
    <w:p>
      <w:pPr>
        <w:ind w:left="720" w:hanging="720"/>
        <w:spacing w:after="160" w:line="276" w:lineRule="auto"/>
      </w:pPr>
      <w:r>
        <w:t xml:space="preserve">Alhyasat, Khaled M.K, Waleed M.K Alhyasat, Ayman Alarmoti, and Jalal Rajeh Hanaysha. 2026. “The effect of job analysis on staffing strategies: Human resource planning as a mediator.” </w:t>
      </w:r>
      <w:r>
        <w:rPr>
          <w:i/>
        </w:rPr>
        <w:t xml:space="preserve">Problems and Perspectives in Management</w:t>
      </w:r>
      <w:r>
        <w:t xml:space="preserve"> 24 (1): 229–242. https://doi.org/10.21511/ppm.24(1).2026.16.</w:t>
      </w:r>
    </w:p>
    <w:p>
      <w:pPr>
        <w:ind w:left="720" w:hanging="720"/>
        <w:spacing w:after="160" w:line="276" w:lineRule="auto"/>
      </w:pPr>
      <w:r>
        <w:t xml:space="preserve">Alhyasat, Khaled M.K. 2012. “The role of Islamic work ethics in developing organizational citizenship behavior at the Jordanian Press Foundations.” </w:t>
      </w:r>
      <w:r>
        <w:rPr>
          <w:i/>
        </w:rPr>
        <w:t xml:space="preserve">Journal of Islamic Marketing</w:t>
      </w:r>
      <w:r>
        <w:t xml:space="preserve"> 3 (2): 139–154. https://doi.org/10.1108/17590831211232555.</w:t>
      </w:r>
    </w:p>
    <w:p>
      <w:pPr>
        <w:ind w:left="720" w:hanging="720"/>
        <w:spacing w:after="160" w:line="276" w:lineRule="auto"/>
      </w:pPr>
      <w:r>
        <w:t xml:space="preserve">Alhyasat, Khaled Mohamed Kayed, Nahia Mourad, Omar Sattar, Faiz Rasool, Ali Sheraz Akram, and Tayba Asgher. 2022. “Estimation of Virtual Trust on Driverless Cars using Type-1 Fuzzy logic.” </w:t>
      </w:r>
      <w:r>
        <w:rPr>
          <w:i/>
        </w:rPr>
        <w:t xml:space="preserve">International Conference on Cyber Resilience, ICCR 2022</w:t>
      </w:r>
      <w:r>
        <w:t xml:space="preserve">. https://doi.org/10.1109/ICCR56254.2022.9996058.</w:t>
      </w:r>
    </w:p>
    <w:p>
      <w:pPr>
        <w:ind w:left="720" w:hanging="720"/>
        <w:spacing w:after="160" w:line="276" w:lineRule="auto"/>
      </w:pPr>
      <w:r>
        <w:t xml:space="preserve">Alhyasat, Khaled Mohammad Kayed. 2023. “Exploring factors influencing employees satisfaction during COVID19 era: an empirical study on Jordanian telecommunication firms.” </w:t>
      </w:r>
      <w:r>
        <w:rPr>
          <w:i/>
        </w:rPr>
        <w:t xml:space="preserve">International Journal of Business Excellence</w:t>
      </w:r>
      <w:r>
        <w:t xml:space="preserve"> 30 (1): 111–131. https://doi.org/10.1504/IJBEX.2023.130786.</w:t>
      </w:r>
    </w:p>
    <w:p>
      <w:pPr>
        <w:ind w:left="720" w:hanging="720"/>
        <w:spacing w:after="160" w:line="276" w:lineRule="auto"/>
      </w:pPr>
      <w:r>
        <w:t xml:space="preserve">Alhyasat, Waleed Mohammad Kayed, Zainon Mat Sharif, and Khaled Mohammad Alhyasat. 2018. “The mediating effect of eco-innovation between motivation and organization performance in Jordan Industrial Estates Company in Jordan.” </w:t>
      </w:r>
      <w:r>
        <w:rPr>
          <w:i/>
        </w:rPr>
        <w:t xml:space="preserve">International Journal of Engineering and Technology(UAE)</w:t>
      </w:r>
      <w:r>
        <w:t xml:space="preserve"> 7 (4): 414–423. https://doi.org/10.14419/ijet.v7i4.35.22773.</w:t>
      </w:r>
    </w:p>
    <w:p>
      <w:pPr>
        <w:ind w:left="720" w:hanging="720"/>
        <w:spacing w:after="160" w:line="276" w:lineRule="auto"/>
      </w:pPr>
      <w:r>
        <w:t xml:space="preserve">Alnawafleh, Enas Ali Theeb, Ghaith Abdulraheem Ali Alsheikh, Shehadeh Mofleh Al-Gharaibeh, Khaled M. K Alhyasat, and Khaled Bany Hamdan. 2023. “EXTENSION OF INTENTIONS TO USE BOOKING MOBILE APPS WITH SERVICE QUALITY AND CUSTOMER SATISFACTION: INSIGHTS FROM JORDANIAN HOTELS.” </w:t>
      </w:r>
      <w:r>
        <w:rPr>
          <w:i/>
        </w:rPr>
        <w:t xml:space="preserve">International Journal of eBusiness and eGovernment Studies</w:t>
      </w:r>
      <w:r>
        <w:t xml:space="preserve"> 15 (1): 47–67. https://doi.org/10.34109/ijebeg. 2023150103.</w:t>
      </w:r>
    </w:p>
    <w:p>
      <w:pPr>
        <w:ind w:left="720" w:hanging="720"/>
        <w:spacing w:after="160" w:line="276" w:lineRule="auto"/>
      </w:pPr>
      <w:r>
        <w:t xml:space="preserve">Alsakarneh, Asaad, Bilal Eneizan, Baha Aldeen Mohammad Fraihat, Hebah Zaki Makhamreh, Shehadeh Mofleh Al-Gharaibeh, and Khaled M. K Alhyasat. 2023. “An investigation into the effect of social support on job performance and job satisfaction in the Jordanian insurance industry.” </w:t>
      </w:r>
      <w:r>
        <w:rPr>
          <w:i/>
        </w:rPr>
        <w:t xml:space="preserve">International Journal of Data and Network Science</w:t>
      </w:r>
      <w:r>
        <w:t xml:space="preserve"> 7 (3): 1435–1444. https://doi.org/10.5267/j.ijdns.2023.3.020.</w:t>
      </w:r>
    </w:p>
    <w:p>
      <w:pPr>
        <w:ind w:left="720" w:hanging="720"/>
        <w:spacing w:after="160" w:line="276" w:lineRule="auto"/>
      </w:pPr>
      <w:r>
        <w:t xml:space="preserve">Alzoubi, Haitham M, Kakul Agha, Muhammad Turki Alshurideh, Taher M Ghazal, and Khaled M. K Alhyasat. 2023. “THE IMPACT OF ORGANIZATIONAL EMPOWERMENT PRACTICES AND LEARNING ORGANIZATION ON FIRM PERFORMANCE.” </w:t>
      </w:r>
      <w:r>
        <w:rPr>
          <w:i/>
        </w:rPr>
        <w:t xml:space="preserve">Corporate and Business Strategy Review</w:t>
      </w:r>
      <w:r>
        <w:t xml:space="preserve"> 4 (2): 151–167. https://doi.org/10.22495/cbsrv4i2art14.</w:t>
      </w:r>
    </w:p>
    <w:p>
      <w:pPr>
        <w:ind w:left="720" w:hanging="720"/>
        <w:spacing w:after="160" w:line="276" w:lineRule="auto"/>
      </w:pPr>
      <w:r>
        <w:t xml:space="preserve">Alzoubi, Haitham M, Muhammad Turki Alshurideh, Barween Al Kurdi, Khaled M. K Alhyasat, and Taher M Ghazal. 2022. “The effect of e-payment and online shopping on sales growth: Evidence from banking industry.” </w:t>
      </w:r>
      <w:r>
        <w:rPr>
          <w:i/>
        </w:rPr>
        <w:t xml:space="preserve">International Journal of Data and Network Science</w:t>
      </w:r>
      <w:r>
        <w:t xml:space="preserve"> 6 (4): 1369–1380. https://doi.org/10.5267/j.ijdns.2022.5.014.</w:t>
      </w:r>
    </w:p>
    <w:p>
      <w:pPr>
        <w:ind w:left="720" w:hanging="720"/>
        <w:spacing w:after="160" w:line="276" w:lineRule="auto"/>
      </w:pPr>
      <w:r>
        <w:t xml:space="preserve">Armoti, Ayman Mustafa Al, Khaled M.K Alhyasat, and Hasan Juned Bukhari. 2024. “The impact of quality management dimensions on the competitive advantage.” </w:t>
      </w:r>
      <w:r>
        <w:rPr>
          <w:i/>
        </w:rPr>
        <w:t xml:space="preserve">World Review of Entrepreneurship, Management and Sustainable Development</w:t>
      </w:r>
      <w:r>
        <w:t xml:space="preserve"> 20 (5): 619–645. https://doi.org/10.1504/WREMSD.2024.140711.</w:t>
      </w:r>
    </w:p>
    <w:p>
      <w:pPr>
        <w:ind w:left="720" w:hanging="720"/>
        <w:spacing w:after="160" w:line="276" w:lineRule="auto"/>
      </w:pPr>
      <w:r>
        <w:t xml:space="preserve">Hamada, Mohamed Ahmed, and Khaled M. K Alhyasat. 2023. “Artificial Intelligence Technology to Predict the Financial Crisis in Business Companies.” </w:t>
      </w:r>
      <w:r>
        <w:rPr>
          <w:i/>
        </w:rPr>
        <w:t xml:space="preserve">Eurasia Proceedings of Science, Technology, Engineering and Mathematics</w:t>
      </w:r>
      <w:r>
        <w:t xml:space="preserve"> 24: 71–82. https://doi.org/10.55549/epstem.1406233.</w:t>
      </w:r>
    </w:p>
    <w:p>
      <w:pPr>
        <w:ind w:left="720" w:hanging="720"/>
        <w:spacing w:after="160" w:line="276" w:lineRule="auto"/>
      </w:pPr>
      <w:r>
        <w:t xml:space="preserve">Hanandeh, Rami, Zeyad Alkhazali, Khaled M. K Alhyasat, Ali M Mistarihi, and Qais A. L Kilani. 2025. “The Impact of Data-Driven Decision-Making, Real-Time Analytics, and Ethical Data Practices on HR Performance and Employee Satisfaction; [El impacto de la toma de decisiones basada en datos, el análisis en tiempo real y las prácticas éticas de datos en el desempeño de RRHH y la satisfacción de los empleados].” </w:t>
      </w:r>
      <w:r>
        <w:rPr>
          <w:i/>
        </w:rPr>
        <w:t xml:space="preserve">Data and Metadata</w:t>
      </w:r>
      <w:r>
        <w:t xml:space="preserve"> 4. https://doi.org/10.56294/dm2025712.</w:t>
      </w:r>
    </w:p>
    <w:p>
      <w:pPr>
        <w:ind w:left="720" w:hanging="720"/>
        <w:spacing w:after="160" w:line="276" w:lineRule="auto"/>
      </w:pPr>
      <w:r>
        <w:t xml:space="preserve">Hanaysha, Jalal Rajeh, and Khaled M.K Alhyasat. 2025. “Examining the Effect of Social Media Advertising Features on Customer Perceived Value and Brand Love in the Retail Industry.” </w:t>
      </w:r>
      <w:r>
        <w:rPr>
          <w:i/>
        </w:rPr>
        <w:t xml:space="preserve">Telematics and Informatics Reports</w:t>
      </w:r>
      <w:r>
        <w:t xml:space="preserve"> 18. https://doi.org/10.1016/j.teler.2025.100208.</w:t>
      </w:r>
    </w:p>
    <w:p>
      <w:pPr>
        <w:ind w:left="720" w:hanging="720"/>
        <w:spacing w:after="160" w:line="276" w:lineRule="auto"/>
      </w:pPr>
      <w:r>
        <w:t xml:space="preserve">Hanaysha, Jalal Rajeh, and Khaled M.K Alhyasat. 2025. “Leveraging technological innovation, social media, and green marketing for corporate reputation: the mediating role of business sustainability.” </w:t>
      </w:r>
      <w:r>
        <w:rPr>
          <w:i/>
        </w:rPr>
        <w:t xml:space="preserve">Cogent Business and Management</w:t>
      </w:r>
      <w:r>
        <w:t xml:space="preserve"> 12 (1). https://doi.org/10.1080/23311975.2025.2518249.</w:t>
      </w:r>
    </w:p>
    <w:p>
      <w:pPr>
        <w:ind w:left="720" w:hanging="720"/>
        <w:spacing w:after="160" w:line="276" w:lineRule="auto"/>
      </w:pPr>
      <w:r>
        <w:t xml:space="preserve">Hanaysha, Jalal Rajeh, Hashem Ismail Ramadan, and Khaled M.K Alhyasat. 2025. “Exploring the impact of customer reviews, website quality, perceived service quality, and product assortment on online purchase intention: The mediating role of trust.” </w:t>
      </w:r>
      <w:r>
        <w:rPr>
          <w:i/>
        </w:rPr>
        <w:t xml:space="preserve">Telematics and Informatics Reports</w:t>
      </w:r>
      <w:r>
        <w:t xml:space="preserve"> 19. https://doi.org/10.1016/j.teler.2025.100236.</w:t>
      </w:r>
    </w:p>
    <w:p>
      <w:pPr>
        <w:ind w:left="720" w:hanging="720"/>
        <w:spacing w:after="160" w:line="276" w:lineRule="auto"/>
      </w:pPr>
      <w:r>
        <w:t xml:space="preserve">Hanaysha, Jalal Rajeh, Khaled M.K Alhyasat, Fayez Bassam Shriedeh, and Said Yousef Dwikat. 2026. “Impact of green market orientation, information and communication technology use, and knowledge sharing on green innovation and green brand equity.” </w:t>
      </w:r>
      <w:r>
        <w:rPr>
          <w:i/>
        </w:rPr>
        <w:t xml:space="preserve">Heritage and Sustainable Development</w:t>
      </w:r>
      <w:r>
        <w:t xml:space="preserve"> 8 (1): 225–242. https://doi.org/10.37868/hsd.v8i1.1869.</w:t>
      </w:r>
    </w:p>
    <w:p>
      <w:pPr>
        <w:ind w:left="720" w:hanging="720"/>
        <w:spacing w:after="160" w:line="276" w:lineRule="auto"/>
      </w:pPr>
      <w:r>
        <w:t xml:space="preserve">Korany, Hossam, Ali Alhag Ali, Khaled M.K Alhyasat, and Shehadeh Mofleh Al-Gharaibeh. 2026. “Examining the antecedents of career satisfaction: a fresh insight from the public sector of the UAE.” </w:t>
      </w:r>
      <w:r>
        <w:rPr>
          <w:i/>
        </w:rPr>
        <w:t xml:space="preserve">Review of Economics and Political Science</w:t>
      </w:r>
      <w:r>
        <w:t xml:space="preserve">: 1–13. https://doi.org/10.1108/REPS-08-2025-0089.</w:t>
      </w:r>
    </w:p>
    <w:p>
      <w:pPr>
        <w:ind w:left="720" w:hanging="720"/>
        <w:spacing w:after="160" w:line="276" w:lineRule="auto"/>
      </w:pPr>
      <w:r>
        <w:t xml:space="preserve">Kurdi, Barween Al, Enass Khalil Alquqa, Shehadeh Mofleh Al-Gharaibeh, Khaled M. K Alhyasat, Haitham M Alzoubi, Muhammad Turki Alshurideh, Otabeh Al-Oran, Gouher Ahmed, and Ghanim Al-Sulaiti. 2025. “Determinants Influencing Consumer Adoption of Energy-Efficient Home Appliances in Jordan: An Empirical Analysis.” </w:t>
      </w:r>
      <w:r>
        <w:rPr>
          <w:i/>
        </w:rPr>
        <w:t xml:space="preserve">International Journal of Energy Economics and Policy</w:t>
      </w:r>
      <w:r>
        <w:t xml:space="preserve"> 15 (4): 780–788. https://doi.org/10.32479/ijeep.20110.</w:t>
      </w:r>
    </w:p>
    <w:p>
      <w:pPr>
        <w:ind w:left="720" w:hanging="720"/>
        <w:spacing w:after="160" w:line="276" w:lineRule="auto"/>
      </w:pPr>
      <w:r>
        <w:t xml:space="preserve">Shneikat, Belal, Khaled M Alhyasat, Hamza Elrehail, Sharon Mendoza-Dreisbach, Abdallah Mohammad Ta’Amneh, and Khaled Mohammed Kayed Alhyasat. 2025. “Organizational Efficiency: The Role of SHRP and Technology Integration in Driving Performance.” </w:t>
      </w:r>
      <w:r>
        <w:rPr>
          <w:i/>
        </w:rPr>
        <w:t xml:space="preserve">2025 International Conference on Business Intelligence for Technology Innovation Icbiti 2025</w:t>
      </w:r>
      <w:r>
        <w:t xml:space="preserve">: 1–7. https://doi.org/10.1109/ICBITI65527.2025.11501146.</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